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8D45" w14:textId="77777777" w:rsidR="002C10FD" w:rsidRDefault="00500F34">
      <w:pPr>
        <w:pStyle w:val="Title"/>
      </w:pPr>
      <w:r>
        <w:t>Unit 1, Lesson 4: Practice Problems</w:t>
      </w:r>
    </w:p>
    <w:p w14:paraId="6B7C925D" w14:textId="77777777" w:rsidR="002C10FD" w:rsidRDefault="00500F34">
      <w:pPr>
        <w:numPr>
          <w:ilvl w:val="0"/>
          <w:numId w:val="14"/>
        </w:numPr>
      </w:pPr>
      <w:r>
        <w:t xml:space="preserve">Select </w:t>
      </w:r>
      <w:r>
        <w:rPr>
          <w:b/>
        </w:rPr>
        <w:t>all</w:t>
      </w:r>
      <w:r>
        <w:t xml:space="preserve"> the statements that must be true for </w:t>
      </w:r>
      <w:r>
        <w:rPr>
          <w:i/>
        </w:rPr>
        <w:t>any</w:t>
      </w:r>
      <w:r>
        <w:t xml:space="preserve"> scaled copy Q of Polygon P.</w:t>
      </w:r>
    </w:p>
    <w:p w14:paraId="2507F532" w14:textId="77777777" w:rsidR="002C10FD" w:rsidRDefault="00500F34">
      <w:pPr>
        <w:numPr>
          <w:ilvl w:val="0"/>
          <w:numId w:val="13"/>
        </w:numPr>
      </w:pPr>
      <w:r>
        <w:rPr>
          <w:noProof/>
        </w:rPr>
        <w:drawing>
          <wp:inline distT="0" distB="0" distL="0" distR="0" wp14:anchorId="464C061D" wp14:editId="6D935967">
            <wp:extent cx="1524000" cy="20935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/rails/active_storage/blobs/eyJfcmFpbHMiOnsibWVzc2FnZSI6IkJBaHBBbjQyIiwiZXhwIjpudWxsLCJwdXIiOiJibG9iX2lkIn19--6f13766df9aa40d8d75ced14cf4e06cdf0ffe436/7.1.A.PP.Image.17_e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638EF" w14:textId="77777777" w:rsidR="002C10FD" w:rsidRDefault="00500F34">
      <w:pPr>
        <w:numPr>
          <w:ilvl w:val="1"/>
          <w:numId w:val="15"/>
        </w:numPr>
      </w:pPr>
      <w:r>
        <w:t>The side lengths are all whole numbers.</w:t>
      </w:r>
    </w:p>
    <w:p w14:paraId="2FD30463" w14:textId="77777777" w:rsidR="002C10FD" w:rsidRDefault="00500F34">
      <w:pPr>
        <w:numPr>
          <w:ilvl w:val="1"/>
          <w:numId w:val="15"/>
        </w:numPr>
      </w:pPr>
      <w:r>
        <w:t>The angle measures are all whole numbers.</w:t>
      </w:r>
    </w:p>
    <w:p w14:paraId="4D5C2274" w14:textId="77777777" w:rsidR="002C10FD" w:rsidRDefault="00500F34">
      <w:pPr>
        <w:numPr>
          <w:ilvl w:val="1"/>
          <w:numId w:val="15"/>
        </w:numPr>
      </w:pPr>
      <w:r>
        <w:t>Q has exactly 1 right angle.</w:t>
      </w:r>
    </w:p>
    <w:p w14:paraId="62A2A9D5" w14:textId="77777777" w:rsidR="002C10FD" w:rsidRDefault="00500F34">
      <w:pPr>
        <w:numPr>
          <w:ilvl w:val="1"/>
          <w:numId w:val="15"/>
        </w:numPr>
      </w:pPr>
      <w:r>
        <w:t xml:space="preserve">If the scale factor between P and Q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, then each side length of P is multiplied by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to get the corresponding side length of Q.</w:t>
      </w:r>
    </w:p>
    <w:p w14:paraId="155A4D96" w14:textId="77777777" w:rsidR="002C10FD" w:rsidRDefault="00500F34">
      <w:pPr>
        <w:numPr>
          <w:ilvl w:val="1"/>
          <w:numId w:val="15"/>
        </w:numPr>
      </w:pPr>
      <w:r>
        <w:t>If the scale factor is 2, each angle in P is multiplied by 2 to get the corresponding angle in</w:t>
      </w:r>
      <w:r>
        <w:t xml:space="preserve"> Q.</w:t>
      </w:r>
    </w:p>
    <w:p w14:paraId="445F3AF9" w14:textId="77777777" w:rsidR="002C10FD" w:rsidRDefault="00500F34">
      <w:pPr>
        <w:numPr>
          <w:ilvl w:val="1"/>
          <w:numId w:val="15"/>
        </w:numPr>
      </w:pPr>
      <w:r>
        <w:t>Q has 2 acute angles and 3 obtuse angles.</w:t>
      </w:r>
    </w:p>
    <w:p w14:paraId="1466473D" w14:textId="77777777" w:rsidR="002C10FD" w:rsidRDefault="00500F34">
      <w:pPr>
        <w:numPr>
          <w:ilvl w:val="0"/>
          <w:numId w:val="14"/>
        </w:numPr>
      </w:pPr>
      <w:r>
        <w:t xml:space="preserve">Here is Quadrilateral </w:t>
      </w:r>
      <m:oMath>
        <m:r>
          <w:rPr>
            <w:rFonts w:ascii="Cambria Math" w:hAnsi="Cambria Math"/>
          </w:rPr>
          <m:t>ABCD</m:t>
        </m:r>
      </m:oMath>
      <w:r>
        <w:t>.</w:t>
      </w:r>
    </w:p>
    <w:p w14:paraId="32C7AE67" w14:textId="77777777" w:rsidR="002C10FD" w:rsidRDefault="00500F34">
      <w:pPr>
        <w:numPr>
          <w:ilvl w:val="0"/>
          <w:numId w:val="13"/>
        </w:numPr>
      </w:pPr>
      <w:r>
        <w:rPr>
          <w:noProof/>
        </w:rPr>
        <w:lastRenderedPageBreak/>
        <w:drawing>
          <wp:inline distT="0" distB="0" distL="0" distR="0" wp14:anchorId="48D9C093" wp14:editId="64BDA07D">
            <wp:extent cx="2190750" cy="219075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/rails/active_storage/blobs/eyJfcmFpbHMiOnsibWVzc2FnZSI6IkJBaHBBbXN3IiwiZXhwIjpudWxsLCJwdXIiOiJibG9iX2lkIn19--7e18225ef0b4da5fc27a793b22dad74ea5359535/7.1.PP.New.Image.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A6495" w14:textId="77777777" w:rsidR="002C10FD" w:rsidRDefault="00500F34">
      <w:pPr>
        <w:numPr>
          <w:ilvl w:val="0"/>
          <w:numId w:val="13"/>
        </w:numPr>
      </w:pPr>
      <w:r>
        <w:t xml:space="preserve">Quadrilateral </w:t>
      </w:r>
      <m:oMath>
        <m:r>
          <w:rPr>
            <w:rFonts w:ascii="Cambria Math" w:hAnsi="Cambria Math"/>
          </w:rPr>
          <m:t>PQRS</m:t>
        </m:r>
      </m:oMath>
      <w:r>
        <w:t xml:space="preserve"> is a scaled copy of Quadrilateral </w:t>
      </w:r>
      <m:oMath>
        <m:r>
          <w:rPr>
            <w:rFonts w:ascii="Cambria Math" w:hAnsi="Cambria Math"/>
          </w:rPr>
          <m:t>ABCD</m:t>
        </m:r>
      </m:oMath>
      <w:r>
        <w:t>. Point </w:t>
      </w:r>
      <m:oMath>
        <m:r>
          <w:rPr>
            <w:rFonts w:ascii="Cambria Math" w:hAnsi="Cambria Math"/>
          </w:rPr>
          <m:t>P</m:t>
        </m:r>
      </m:oMath>
      <w:r>
        <w:t xml:space="preserve"> corresponds to </w:t>
      </w:r>
      <m:oMath>
        <m:r>
          <w:rPr>
            <w:rFonts w:ascii="Cambria Math" w:hAnsi="Cambria Math"/>
          </w:rPr>
          <m:t>A</m:t>
        </m:r>
      </m:oMath>
      <w:r>
        <w:t xml:space="preserve">, </w:t>
      </w:r>
      <m:oMath>
        <m:r>
          <w:rPr>
            <w:rFonts w:ascii="Cambria Math" w:hAnsi="Cambria Math"/>
          </w:rPr>
          <m:t>Q</m:t>
        </m:r>
      </m:oMath>
      <w:r>
        <w:t xml:space="preserve"> to </w:t>
      </w:r>
      <m:oMath>
        <m:r>
          <w:rPr>
            <w:rFonts w:ascii="Cambria Math" w:hAnsi="Cambria Math"/>
          </w:rPr>
          <m:t>B</m:t>
        </m:r>
      </m:oMath>
      <w:r>
        <w:t xml:space="preserve">, </w:t>
      </w:r>
      <m:oMath>
        <m:r>
          <w:rPr>
            <w:rFonts w:ascii="Cambria Math" w:hAnsi="Cambria Math"/>
          </w:rPr>
          <m:t>R</m:t>
        </m:r>
      </m:oMath>
      <w:r>
        <w:t xml:space="preserve"> to </w:t>
      </w:r>
      <m:oMath>
        <m:r>
          <w:rPr>
            <w:rFonts w:ascii="Cambria Math" w:hAnsi="Cambria Math"/>
          </w:rPr>
          <m:t>C</m:t>
        </m:r>
      </m:oMath>
      <w:r>
        <w:t xml:space="preserve">, and </w:t>
      </w:r>
      <m:oMath>
        <m:r>
          <w:rPr>
            <w:rFonts w:ascii="Cambria Math" w:hAnsi="Cambria Math"/>
          </w:rPr>
          <m:t>S</m:t>
        </m:r>
      </m:oMath>
      <w:r>
        <w:t xml:space="preserve"> to </w:t>
      </w:r>
      <m:oMath>
        <m:r>
          <w:rPr>
            <w:rFonts w:ascii="Cambria Math" w:hAnsi="Cambria Math"/>
          </w:rPr>
          <m:t>D</m:t>
        </m:r>
      </m:oMath>
      <w:r>
        <w:t>.</w:t>
      </w:r>
    </w:p>
    <w:p w14:paraId="3F7186B0" w14:textId="77777777" w:rsidR="002C10FD" w:rsidRDefault="00500F34">
      <w:pPr>
        <w:numPr>
          <w:ilvl w:val="0"/>
          <w:numId w:val="13"/>
        </w:numPr>
      </w:pPr>
      <w:r>
        <w:t xml:space="preserve">If the distance from </w:t>
      </w:r>
      <m:oMath>
        <m:r>
          <w:rPr>
            <w:rFonts w:ascii="Cambria Math" w:hAnsi="Cambria Math"/>
          </w:rPr>
          <m:t>P</m:t>
        </m:r>
      </m:oMath>
      <w:r>
        <w:t xml:space="preserve"> to </w:t>
      </w:r>
      <m:oMath>
        <m:r>
          <w:rPr>
            <w:rFonts w:ascii="Cambria Math" w:hAnsi="Cambria Math"/>
          </w:rPr>
          <m:t>R</m:t>
        </m:r>
      </m:oMath>
      <w:r>
        <w:t xml:space="preserve"> is 3 units, what </w:t>
      </w:r>
      <w:r>
        <w:t>is the distance from </w:t>
      </w:r>
      <m:oMath>
        <m:r>
          <w:rPr>
            <w:rFonts w:ascii="Cambria Math" w:hAnsi="Cambria Math"/>
          </w:rPr>
          <m:t>Q</m:t>
        </m:r>
      </m:oMath>
      <w:r>
        <w:t xml:space="preserve"> to </w:t>
      </w:r>
      <m:oMath>
        <m:r>
          <w:rPr>
            <w:rFonts w:ascii="Cambria Math" w:hAnsi="Cambria Math"/>
          </w:rPr>
          <m:t>S</m:t>
        </m:r>
      </m:oMath>
      <w:r>
        <w:t>? Explain your reasoning.</w:t>
      </w:r>
    </w:p>
    <w:p w14:paraId="0148F09F" w14:textId="77777777" w:rsidR="002C10FD" w:rsidRDefault="00500F34">
      <w:pPr>
        <w:numPr>
          <w:ilvl w:val="0"/>
          <w:numId w:val="14"/>
        </w:numPr>
      </w:pPr>
      <w:r>
        <w:t>Figure 2 is a scaled copy of Figure 1.</w:t>
      </w:r>
    </w:p>
    <w:p w14:paraId="6643BFB4" w14:textId="77777777" w:rsidR="002C10FD" w:rsidRDefault="00500F34">
      <w:pPr>
        <w:numPr>
          <w:ilvl w:val="0"/>
          <w:numId w:val="13"/>
        </w:numPr>
      </w:pPr>
      <w:r>
        <w:rPr>
          <w:noProof/>
        </w:rPr>
        <w:drawing>
          <wp:inline distT="0" distB="0" distL="0" distR="0" wp14:anchorId="59C2DA7D" wp14:editId="2344C9A6">
            <wp:extent cx="3810000" cy="261747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/rails/active_storage/blobs/eyJfcmFpbHMiOnsibWVzc2FnZSI6IkJBaHBBbTR3IiwiZXhwIjpudWxsLCJwdXIiOiJibG9iX2lkIn19--47fa69268fadc83113e35c2ef9a419618c6eb268/7.1.A.PP.Image.15.2_e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E4238" w14:textId="77777777" w:rsidR="002C10FD" w:rsidRDefault="00500F34">
      <w:pPr>
        <w:numPr>
          <w:ilvl w:val="1"/>
          <w:numId w:val="16"/>
        </w:numPr>
      </w:pPr>
      <w:r>
        <w:t xml:space="preserve">Identify the points in Figure 2 that correspond to the points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C</m:t>
        </m:r>
      </m:oMath>
      <w:r>
        <w:t xml:space="preserve"> in Figure 1. Label them </w:t>
      </w:r>
      <m:oMath>
        <m:r>
          <w:rPr>
            <w:rFonts w:ascii="Cambria Math" w:hAnsi="Cambria Math"/>
          </w:rPr>
          <m:t>P</m:t>
        </m:r>
      </m:oMath>
      <w:r>
        <w:t xml:space="preserve"> and </w:t>
      </w:r>
      <m:oMath>
        <m:r>
          <w:rPr>
            <w:rFonts w:ascii="Cambria Math" w:hAnsi="Cambria Math"/>
          </w:rPr>
          <m:t>R</m:t>
        </m:r>
      </m:oMath>
      <w:r>
        <w:t xml:space="preserve">. What is the distance between </w:t>
      </w:r>
      <m:oMath>
        <m:r>
          <w:rPr>
            <w:rFonts w:ascii="Cambria Math" w:hAnsi="Cambria Math"/>
          </w:rPr>
          <m:t>P</m:t>
        </m:r>
      </m:oMath>
      <w:r>
        <w:t xml:space="preserve"> and </w:t>
      </w:r>
      <m:oMath>
        <m:r>
          <w:rPr>
            <w:rFonts w:ascii="Cambria Math" w:hAnsi="Cambria Math"/>
          </w:rPr>
          <m:t>R</m:t>
        </m:r>
      </m:oMath>
      <w:r>
        <w:t>?</w:t>
      </w:r>
    </w:p>
    <w:p w14:paraId="33DF3DE1" w14:textId="77777777" w:rsidR="002C10FD" w:rsidRDefault="00500F34">
      <w:pPr>
        <w:numPr>
          <w:ilvl w:val="1"/>
          <w:numId w:val="16"/>
        </w:numPr>
      </w:pPr>
      <w:r>
        <w:t xml:space="preserve">Identify the </w:t>
      </w:r>
      <w:r>
        <w:t xml:space="preserve">points in Figure 1 that correspond to the points </w:t>
      </w:r>
      <m:oMath>
        <m:r>
          <w:rPr>
            <w:rFonts w:ascii="Cambria Math" w:hAnsi="Cambria Math"/>
          </w:rPr>
          <m:t>Q</m:t>
        </m:r>
      </m:oMath>
      <w:r>
        <w:t xml:space="preserve"> and </w:t>
      </w:r>
      <m:oMath>
        <m:r>
          <w:rPr>
            <w:rFonts w:ascii="Cambria Math" w:hAnsi="Cambria Math"/>
          </w:rPr>
          <m:t>S</m:t>
        </m:r>
      </m:oMath>
      <w:r>
        <w:t xml:space="preserve"> in Figure 2. Label them </w:t>
      </w:r>
      <m:oMath>
        <m:r>
          <w:rPr>
            <w:rFonts w:ascii="Cambria Math" w:hAnsi="Cambria Math"/>
          </w:rPr>
          <m:t>B</m:t>
        </m:r>
      </m:oMath>
      <w:r>
        <w:t xml:space="preserve"> and </w:t>
      </w:r>
      <m:oMath>
        <m:r>
          <w:rPr>
            <w:rFonts w:ascii="Cambria Math" w:hAnsi="Cambria Math"/>
          </w:rPr>
          <m:t>D</m:t>
        </m:r>
      </m:oMath>
      <w:r>
        <w:t xml:space="preserve">. What is the distance between </w:t>
      </w:r>
      <m:oMath>
        <m:r>
          <w:rPr>
            <w:rFonts w:ascii="Cambria Math" w:hAnsi="Cambria Math"/>
          </w:rPr>
          <m:t>B</m:t>
        </m:r>
      </m:oMath>
      <w:r>
        <w:t xml:space="preserve"> and </w:t>
      </w:r>
      <m:oMath>
        <m:r>
          <w:rPr>
            <w:rFonts w:ascii="Cambria Math" w:hAnsi="Cambria Math"/>
          </w:rPr>
          <m:t>D</m:t>
        </m:r>
      </m:oMath>
      <w:r>
        <w:t>?</w:t>
      </w:r>
    </w:p>
    <w:p w14:paraId="1655AAEC" w14:textId="77777777" w:rsidR="002C10FD" w:rsidRDefault="00500F34">
      <w:pPr>
        <w:numPr>
          <w:ilvl w:val="1"/>
          <w:numId w:val="16"/>
        </w:numPr>
      </w:pPr>
      <w:r>
        <w:t>What is the scale factor that takes Figure 1 to Figure 2?</w:t>
      </w:r>
    </w:p>
    <w:p w14:paraId="6F8ACC77" w14:textId="77777777" w:rsidR="002C10FD" w:rsidRDefault="00500F34">
      <w:pPr>
        <w:numPr>
          <w:ilvl w:val="1"/>
          <w:numId w:val="16"/>
        </w:numPr>
      </w:pPr>
      <m:oMath>
        <m:r>
          <w:rPr>
            <w:rFonts w:ascii="Cambria Math" w:hAnsi="Cambria Math"/>
          </w:rPr>
          <w:lastRenderedPageBreak/>
          <m:t>G</m:t>
        </m:r>
      </m:oMath>
      <w:r>
        <w:t xml:space="preserve"> and </w:t>
      </w:r>
      <m:oMath>
        <m:r>
          <w:rPr>
            <w:rFonts w:ascii="Cambria Math" w:hAnsi="Cambria Math"/>
          </w:rPr>
          <m:t>H</m:t>
        </m:r>
      </m:oMath>
      <w:r>
        <w:t xml:space="preserve"> </w:t>
      </w:r>
      <w:r>
        <w:t xml:space="preserve">are two points on Figure 1, but they are not shown. The distance between </w:t>
      </w:r>
      <m:oMath>
        <m:r>
          <w:rPr>
            <w:rFonts w:ascii="Cambria Math" w:hAnsi="Cambria Math"/>
          </w:rPr>
          <m:t>G</m:t>
        </m:r>
      </m:oMath>
      <w:r>
        <w:t xml:space="preserve"> and </w:t>
      </w:r>
      <m:oMath>
        <m:r>
          <w:rPr>
            <w:rFonts w:ascii="Cambria Math" w:hAnsi="Cambria Math"/>
          </w:rPr>
          <m:t>H</m:t>
        </m:r>
      </m:oMath>
      <w:r>
        <w:t xml:space="preserve"> is 1. What is the distance between the corresponding points on Figure 2?</w:t>
      </w:r>
    </w:p>
    <w:p w14:paraId="3AD2DBEE" w14:textId="77777777" w:rsidR="002C10FD" w:rsidRDefault="00500F34">
      <w:pPr>
        <w:numPr>
          <w:ilvl w:val="0"/>
          <w:numId w:val="14"/>
        </w:numPr>
      </w:pPr>
      <w:r>
        <w:t xml:space="preserve">To make 1 batch of lavender paint, the ratio of cups of pink paint to cups of blue paint is 6 to 5. </w:t>
      </w:r>
      <w:r>
        <w:t>Find two more ratios of cups of pink paint to cups of blue paint that are equivalent to this ratio.</w:t>
      </w:r>
    </w:p>
    <w:sectPr w:rsidR="002C10FD" w:rsidSect="009E1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A7BC" w14:textId="77777777" w:rsidR="00500F34" w:rsidRDefault="00500F34">
      <w:pPr>
        <w:spacing w:after="0" w:line="240" w:lineRule="auto"/>
      </w:pPr>
      <w:r>
        <w:separator/>
      </w:r>
    </w:p>
  </w:endnote>
  <w:endnote w:type="continuationSeparator" w:id="0">
    <w:p w14:paraId="08031E39" w14:textId="77777777" w:rsidR="00500F34" w:rsidRDefault="0050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07BF" w14:textId="77777777" w:rsidR="000459C1" w:rsidRDefault="00500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DDBD" w14:textId="77777777" w:rsidR="00D30361" w:rsidRDefault="00500F34" w:rsidP="00425E49">
    <w:pPr>
      <w:pStyle w:val="Footer"/>
      <w:pBdr>
        <w:top w:val="single" w:sz="4" w:space="1" w:color="auto"/>
      </w:pBdr>
    </w:pPr>
    <w:r>
      <w:fldChar w:fldCharType="begin"/>
    </w:r>
    <w:r>
      <w:instrText>TITLE \* MERGEFORMAT</w:instrText>
    </w:r>
    <w:r>
      <w:fldChar w:fldCharType="separate"/>
    </w:r>
    <w:r w:rsidR="00990A10">
      <w:t>Unit 1, Lesson 4: Practice Problems</w:t>
    </w:r>
    <w:r>
      <w:fldChar w:fldCharType="end"/>
    </w:r>
    <w:r>
      <w:tab/>
    </w:r>
    <w:r>
      <w:tab/>
    </w:r>
    <w:r>
      <w:fldChar w:fldCharType="begin"/>
    </w:r>
    <w:r>
      <w:instrText xml:space="preserve"> COMMENTS  \* MERGEFORMAT</w:instrText>
    </w:r>
    <w:r>
      <w:fldChar w:fldCharType="separate"/>
    </w:r>
    <w:r w:rsidR="00990A10">
      <w:t>Download for free at openupresources.org</w:t>
    </w:r>
    <w:r>
      <w:fldChar w:fldCharType="end"/>
    </w:r>
    <w:r>
      <w:br/>
    </w:r>
    <w:r>
      <w:tab/>
    </w:r>
    <w:r>
      <w:tab/>
    </w:r>
    <w:r>
      <w:fldChar w:fldCharType="begin"/>
    </w:r>
    <w:r>
      <w:instrText xml:space="preserve"> PAGE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61D4" w14:textId="77777777" w:rsidR="000459C1" w:rsidRDefault="0050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B557" w14:textId="77777777" w:rsidR="00500F34" w:rsidRDefault="00500F34">
      <w:r>
        <w:separator/>
      </w:r>
    </w:p>
  </w:footnote>
  <w:footnote w:type="continuationSeparator" w:id="0">
    <w:p w14:paraId="222554E2" w14:textId="77777777" w:rsidR="00500F34" w:rsidRDefault="0050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CE8A" w14:textId="77777777" w:rsidR="000459C1" w:rsidRDefault="00500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504"/>
      <w:gridCol w:w="1543"/>
    </w:tblGrid>
    <w:tr w:rsidR="000459C1" w14:paraId="5E6BD2E9" w14:textId="77777777" w:rsidTr="000459C1">
      <w:trPr>
        <w:trHeight w:val="212"/>
      </w:trPr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  <w:tcMar>
            <w:top w:w="0" w:type="dxa"/>
            <w:left w:w="0" w:type="dxa"/>
            <w:bottom w:w="0" w:type="dxa"/>
            <w:right w:w="144" w:type="dxa"/>
          </w:tcMar>
        </w:tcPr>
        <w:p w14:paraId="1DC00FA5" w14:textId="77777777" w:rsidR="00425E49" w:rsidRDefault="00500F34" w:rsidP="00C85A04">
          <w:pPr>
            <w:pStyle w:val="Header"/>
            <w:spacing w:before="120" w:after="120"/>
          </w:pPr>
          <w:r>
            <w:rPr>
              <w:noProof/>
            </w:rPr>
            <w:drawing>
              <wp:inline distT="0" distB="0" distL="0" distR="0" wp14:anchorId="02C81D21" wp14:editId="52122493">
                <wp:extent cx="228600" cy="21250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ur-logo-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19" cy="23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144" w:type="dxa"/>
            <w:bottom w:w="0" w:type="dxa"/>
            <w:right w:w="0" w:type="dxa"/>
          </w:tcMar>
        </w:tcPr>
        <w:p w14:paraId="6C24E4D6" w14:textId="77777777" w:rsidR="00425E49" w:rsidRDefault="00500F34" w:rsidP="00207AC4">
          <w:pPr>
            <w:pStyle w:val="Header"/>
            <w:spacing w:before="120" w:after="120"/>
          </w:pPr>
          <w:r>
            <w:fldChar w:fldCharType="begin"/>
          </w:r>
          <w:r>
            <w:instrText>SUBJECT \* MERGEFORMAT</w:instrText>
          </w:r>
          <w:r>
            <w:fldChar w:fldCharType="separate"/>
          </w:r>
          <w:r w:rsidR="00990A10">
            <w:t>Grade 7 Math</w:t>
          </w:r>
          <w:r>
            <w:fldChar w:fldCharType="end"/>
          </w:r>
        </w:p>
      </w:tc>
    </w:tr>
  </w:tbl>
  <w:p w14:paraId="69872782" w14:textId="77777777" w:rsidR="00425E49" w:rsidRDefault="00500F34" w:rsidP="00425E49">
    <w:pPr>
      <w:pStyle w:val="Header"/>
      <w:spacing w:before="120"/>
    </w:pPr>
  </w:p>
  <w:p w14:paraId="01039187" w14:textId="77777777" w:rsidR="00D30361" w:rsidRPr="00171E93" w:rsidRDefault="00500F34" w:rsidP="009E1905">
    <w:pPr>
      <w:pStyle w:val="Header"/>
      <w:pBdr>
        <w:top w:val="single" w:sz="4" w:space="1" w:color="auto"/>
      </w:pBdr>
      <w:spacing w:after="240"/>
      <w:rPr>
        <w:caps w:val="0"/>
      </w:rPr>
    </w:pPr>
    <w:r>
      <w:fldChar w:fldCharType="begin"/>
    </w:r>
    <w:r>
      <w:instrText>DOCPROPERTY "namelabel" \* MERGEFORMAT</w:instrText>
    </w:r>
    <w:r>
      <w:fldChar w:fldCharType="separate"/>
    </w:r>
    <w:r w:rsidR="00990A10">
      <w:t>Name</w:t>
    </w:r>
    <w:r>
      <w:fldChar w:fldCharType="end"/>
    </w:r>
    <w:r w:rsidRPr="00171E93">
      <w:tab/>
    </w:r>
    <w:r>
      <w:fldChar w:fldCharType="begin"/>
    </w:r>
    <w:r>
      <w:instrText>DOCPROPERTY "datelabel" \* MERGEFORMAT</w:instrText>
    </w:r>
    <w:r>
      <w:fldChar w:fldCharType="separate"/>
    </w:r>
    <w:r w:rsidR="00990A10">
      <w:t>Date</w:t>
    </w:r>
    <w:r>
      <w:fldChar w:fldCharType="end"/>
    </w:r>
    <w:r w:rsidRPr="00171E93">
      <w:tab/>
    </w:r>
    <w:r>
      <w:fldChar w:fldCharType="begin"/>
    </w:r>
    <w:r>
      <w:instrText>DOCPROPERTY "periodlabel" \* MERGEFORMAT</w:instrText>
    </w:r>
    <w:r>
      <w:fldChar w:fldCharType="separate"/>
    </w:r>
    <w:r w:rsidR="00990A10">
      <w:t>Period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6D66" w14:textId="77777777" w:rsidR="000459C1" w:rsidRDefault="00500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E4869A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0016B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A8CE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DA3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9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B946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FE7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00D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F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A0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461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0CD2DE"/>
    <w:multiLevelType w:val="multilevel"/>
    <w:tmpl w:val="DE282EBC"/>
    <w:lvl w:ilvl="0">
      <w:numFmt w:val="bullet"/>
      <w:lvlText w:val=""/>
      <w:lvlJc w:val="left"/>
      <w:pPr>
        <w:tabs>
          <w:tab w:val="num" w:pos="0"/>
        </w:tabs>
        <w:ind w:left="480" w:hanging="480"/>
      </w:pPr>
    </w:lvl>
    <w:lvl w:ilvl="1">
      <w:numFmt w:val="bullet"/>
      <w:lvlText w:val="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2C1AE401"/>
    <w:multiLevelType w:val="multilevel"/>
    <w:tmpl w:val="621A0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31331D58"/>
    <w:multiLevelType w:val="multilevel"/>
    <w:tmpl w:val="3AF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261BAD"/>
    <w:multiLevelType w:val="multilevel"/>
    <w:tmpl w:val="87C2AD66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71315DCA"/>
    <w:multiLevelType w:val="multilevel"/>
    <w:tmpl w:val="50B6A98A"/>
    <w:lvl w:ilvl="0">
      <w:start w:val="1"/>
      <w:numFmt w:val="upp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upp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upp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C10FD"/>
    <w:rsid w:val="004E29B3"/>
    <w:rsid w:val="00500F34"/>
    <w:rsid w:val="00590D07"/>
    <w:rsid w:val="006165F0"/>
    <w:rsid w:val="00784D58"/>
    <w:rsid w:val="008D6863"/>
    <w:rsid w:val="00990A10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60BE"/>
  <w15:docId w15:val="{11B8FCD2-24F0-4F92-A317-369DCBE6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412"/>
  </w:style>
  <w:style w:type="paragraph" w:styleId="Heading1">
    <w:name w:val="heading 1"/>
    <w:basedOn w:val="Normal"/>
    <w:next w:val="Normal"/>
    <w:link w:val="Heading1Char"/>
    <w:uiPriority w:val="9"/>
    <w:qFormat/>
    <w:rsid w:val="00476412"/>
    <w:pPr>
      <w:spacing w:after="0"/>
      <w:contextualSpacing/>
      <w:outlineLvl w:val="0"/>
    </w:pPr>
    <w:rPr>
      <w:rFonts w:cs="Times New Roman (Headings CS)"/>
      <w:b/>
      <w:spacing w:val="5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12"/>
    <w:pPr>
      <w:spacing w:before="200" w:after="0" w:line="271" w:lineRule="auto"/>
      <w:outlineLvl w:val="1"/>
    </w:pPr>
    <w:rPr>
      <w:rFonts w:cs="Times New Roman (Headings CS)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412"/>
    <w:pPr>
      <w:spacing w:before="200" w:after="0" w:line="271" w:lineRule="auto"/>
      <w:outlineLvl w:val="2"/>
    </w:pPr>
    <w:rPr>
      <w:rFonts w:cs="Times New Roman (Headings CS)"/>
      <w:b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4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4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4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4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4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4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732978"/>
    <w:pPr>
      <w:spacing w:after="300" w:line="240" w:lineRule="auto"/>
      <w:contextualSpacing/>
    </w:pPr>
    <w:rPr>
      <w:rFonts w:cs="Times New Roman (Headings CS)"/>
      <w:b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12"/>
    <w:rPr>
      <w:i/>
      <w:iCs/>
      <w:smallCaps/>
      <w:spacing w:val="10"/>
      <w:sz w:val="28"/>
      <w:szCs w:val="28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GridTable1Light"/>
    <w:semiHidden/>
    <w:unhideWhenUsed/>
    <w:qFormat/>
    <w:rsid w:val="004C122B"/>
    <w:tblPr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808080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rsid w:val="00476412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rFonts w:eastAsiaTheme="minorEastAsia"/>
      <w:b/>
      <w:bCs/>
      <w:smallCaps/>
      <w:color w:val="000000" w:themeColor="text2"/>
      <w:spacing w:val="6"/>
      <w:szCs w:val="18"/>
    </w:rPr>
  </w:style>
  <w:style w:type="character" w:customStyle="1" w:styleId="VerbatimChar">
    <w:name w:val="Verbatim Char"/>
    <w:basedOn w:val="CaptionChar"/>
    <w:link w:val="SourceCode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styleId="FootnoteReference">
    <w:name w:val="footnote reference"/>
    <w:basedOn w:val="CaptionChar"/>
    <w:rPr>
      <w:rFonts w:eastAsiaTheme="minorEastAsia"/>
      <w:b/>
      <w:bCs/>
      <w:smallCaps/>
      <w:color w:val="000000" w:themeColor="text2"/>
      <w:spacing w:val="6"/>
      <w:szCs w:val="18"/>
      <w:vertAlign w:val="superscript"/>
    </w:rPr>
  </w:style>
  <w:style w:type="character" w:styleId="Hyperlink">
    <w:name w:val="Hyperlink"/>
    <w:basedOn w:val="BodyTextChar"/>
    <w:rsid w:val="00476412"/>
    <w:rPr>
      <w:color w:val="808080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76412"/>
    <w:pPr>
      <w:outlineLvl w:val="9"/>
    </w:pPr>
  </w:style>
  <w:style w:type="paragraph" w:styleId="ListParagraph">
    <w:name w:val="List Paragraph"/>
    <w:basedOn w:val="Normal"/>
    <w:uiPriority w:val="34"/>
    <w:qFormat/>
    <w:rsid w:val="00476412"/>
    <w:pPr>
      <w:ind w:left="720"/>
      <w:contextualSpacing/>
    </w:pPr>
  </w:style>
  <w:style w:type="table" w:styleId="TableGrid">
    <w:name w:val="Table Grid"/>
    <w:basedOn w:val="TableNormal"/>
    <w:uiPriority w:val="39"/>
    <w:rsid w:val="00D83F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uiPriority w:val="99"/>
    <w:unhideWhenUsed/>
    <w:rsid w:val="00D83F7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412"/>
    <w:rPr>
      <w:rFonts w:cs="Times New Roman (Headings CS)"/>
      <w:b/>
      <w:spacing w:val="5"/>
      <w:sz w:val="44"/>
      <w:szCs w:val="36"/>
    </w:rPr>
  </w:style>
  <w:style w:type="character" w:customStyle="1" w:styleId="BodyTextChar">
    <w:name w:val="Body Text Char"/>
    <w:basedOn w:val="DefaultParagraphFont"/>
    <w:link w:val="BodyText"/>
    <w:rsid w:val="00D83F77"/>
  </w:style>
  <w:style w:type="character" w:customStyle="1" w:styleId="Heading2Char">
    <w:name w:val="Heading 2 Char"/>
    <w:basedOn w:val="DefaultParagraphFont"/>
    <w:link w:val="Heading2"/>
    <w:uiPriority w:val="9"/>
    <w:rsid w:val="00476412"/>
    <w:rPr>
      <w:rFonts w:cs="Times New Roman (Headings CS)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412"/>
    <w:rPr>
      <w:rFonts w:cs="Times New Roman (Headings CS)"/>
      <w:b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4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64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4764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64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6412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32978"/>
    <w:rPr>
      <w:rFonts w:cs="Times New Roman (Headings CS)"/>
      <w:b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764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6412"/>
    <w:rPr>
      <w:b/>
      <w:bCs/>
    </w:rPr>
  </w:style>
  <w:style w:type="character" w:styleId="Emphasis">
    <w:name w:val="Emphasis"/>
    <w:uiPriority w:val="20"/>
    <w:qFormat/>
    <w:rsid w:val="0047641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6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4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64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4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412"/>
    <w:rPr>
      <w:i/>
      <w:iCs/>
    </w:rPr>
  </w:style>
  <w:style w:type="character" w:styleId="SubtleEmphasis">
    <w:name w:val="Subtle Emphasis"/>
    <w:uiPriority w:val="19"/>
    <w:qFormat/>
    <w:rsid w:val="00476412"/>
    <w:rPr>
      <w:i/>
      <w:iCs/>
    </w:rPr>
  </w:style>
  <w:style w:type="character" w:styleId="IntenseEmphasis">
    <w:name w:val="Intense Emphasis"/>
    <w:uiPriority w:val="21"/>
    <w:qFormat/>
    <w:rsid w:val="004764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6412"/>
    <w:rPr>
      <w:smallCaps/>
    </w:rPr>
  </w:style>
  <w:style w:type="character" w:styleId="IntenseReference">
    <w:name w:val="Intense Reference"/>
    <w:uiPriority w:val="32"/>
    <w:qFormat/>
    <w:rsid w:val="004764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6412"/>
    <w:rPr>
      <w:i/>
      <w:iCs/>
      <w:smallCaps/>
      <w:spacing w:val="5"/>
    </w:rPr>
  </w:style>
  <w:style w:type="paragraph" w:customStyle="1" w:styleId="PersonalName">
    <w:name w:val="Personal Name"/>
    <w:basedOn w:val="Title"/>
    <w:rsid w:val="00476412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76412"/>
  </w:style>
  <w:style w:type="table" w:styleId="GridTable1Light">
    <w:name w:val="Grid Table 1 Light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7AC4"/>
    <w:pPr>
      <w:tabs>
        <w:tab w:val="center" w:pos="4680"/>
        <w:tab w:val="right" w:pos="9360"/>
      </w:tabs>
      <w:spacing w:after="0" w:line="240" w:lineRule="auto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207AC4"/>
    <w:rPr>
      <w:caps/>
    </w:rPr>
  </w:style>
  <w:style w:type="paragraph" w:styleId="Footer">
    <w:name w:val="footer"/>
    <w:basedOn w:val="Normal"/>
    <w:link w:val="FooterChar"/>
    <w:unhideWhenUsed/>
    <w:rsid w:val="00D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0361"/>
  </w:style>
  <w:style w:type="character" w:styleId="PageNumber">
    <w:name w:val="page number"/>
    <w:basedOn w:val="DefaultParagraphFont"/>
    <w:semiHidden/>
    <w:unhideWhenUsed/>
    <w:rsid w:val="00D30361"/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DataTypeTok">
    <w:name w:val="DataTypeTok"/>
    <w:basedOn w:val="VerbatimChar"/>
    <w:rPr>
      <w:rFonts w:ascii="Consolas" w:eastAsiaTheme="minorEastAsia" w:hAnsi="Consolas"/>
      <w:b/>
      <w:bCs/>
      <w:smallCaps/>
      <w:color w:val="902000"/>
      <w:spacing w:val="6"/>
      <w:sz w:val="22"/>
      <w:szCs w:val="18"/>
    </w:rPr>
  </w:style>
  <w:style w:type="character" w:customStyle="1" w:styleId="DecValTok">
    <w:name w:val="DecVal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BaseNTok">
    <w:name w:val="BaseN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FloatTok">
    <w:name w:val="Float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ConstantTok">
    <w:name w:val="ConstantTok"/>
    <w:basedOn w:val="VerbatimChar"/>
    <w:rPr>
      <w:rFonts w:ascii="Consolas" w:eastAsiaTheme="minorEastAsia" w:hAnsi="Consolas"/>
      <w:b/>
      <w:bCs/>
      <w:smallCaps/>
      <w:color w:val="880000"/>
      <w:spacing w:val="6"/>
      <w:sz w:val="22"/>
      <w:szCs w:val="18"/>
    </w:rPr>
  </w:style>
  <w:style w:type="character" w:customStyle="1" w:styleId="CharTok">
    <w:name w:val="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CharTok">
    <w:name w:val="Special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tringTok">
    <w:name w:val="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VerbatimStringTok">
    <w:name w:val="Verbatim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StringTok">
    <w:name w:val="SpecialStringTok"/>
    <w:basedOn w:val="VerbatimChar"/>
    <w:rPr>
      <w:rFonts w:ascii="Consolas" w:eastAsiaTheme="minorEastAsia" w:hAnsi="Consolas"/>
      <w:b/>
      <w:bCs/>
      <w:smallCaps/>
      <w:color w:val="BB6688"/>
      <w:spacing w:val="6"/>
      <w:sz w:val="22"/>
      <w:szCs w:val="18"/>
    </w:rPr>
  </w:style>
  <w:style w:type="character" w:customStyle="1" w:styleId="ImportTok">
    <w:name w:val="Import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CommentTok">
    <w:name w:val="Comment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DocumentationTok">
    <w:name w:val="DocumentationTok"/>
    <w:basedOn w:val="VerbatimChar"/>
    <w:rPr>
      <w:rFonts w:ascii="Consolas" w:eastAsiaTheme="minorEastAsia" w:hAnsi="Consolas"/>
      <w:b/>
      <w:bCs/>
      <w:i/>
      <w:smallCaps/>
      <w:color w:val="BA2121"/>
      <w:spacing w:val="6"/>
      <w:sz w:val="22"/>
      <w:szCs w:val="18"/>
    </w:rPr>
  </w:style>
  <w:style w:type="character" w:customStyle="1" w:styleId="AnnotationTok">
    <w:name w:val="Annot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CommentVarTok">
    <w:name w:val="CommentVar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OtherTok">
    <w:name w:val="Other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FunctionTok">
    <w:name w:val="FunctionTok"/>
    <w:basedOn w:val="VerbatimChar"/>
    <w:rPr>
      <w:rFonts w:ascii="Consolas" w:eastAsiaTheme="minorEastAsia" w:hAnsi="Consolas"/>
      <w:b/>
      <w:bCs/>
      <w:smallCaps/>
      <w:color w:val="06287E"/>
      <w:spacing w:val="6"/>
      <w:sz w:val="22"/>
      <w:szCs w:val="18"/>
    </w:rPr>
  </w:style>
  <w:style w:type="character" w:customStyle="1" w:styleId="VariableTok">
    <w:name w:val="VariableTok"/>
    <w:basedOn w:val="VerbatimChar"/>
    <w:rPr>
      <w:rFonts w:ascii="Consolas" w:eastAsiaTheme="minorEastAsia" w:hAnsi="Consolas"/>
      <w:b/>
      <w:bCs/>
      <w:smallCaps/>
      <w:color w:val="19177C"/>
      <w:spacing w:val="6"/>
      <w:sz w:val="22"/>
      <w:szCs w:val="18"/>
    </w:rPr>
  </w:style>
  <w:style w:type="character" w:customStyle="1" w:styleId="ControlFlowTok">
    <w:name w:val="ControlFlow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OperatorTok">
    <w:name w:val="OperatorTok"/>
    <w:basedOn w:val="VerbatimChar"/>
    <w:rPr>
      <w:rFonts w:ascii="Consolas" w:eastAsiaTheme="minorEastAsia" w:hAnsi="Consolas"/>
      <w:b/>
      <w:bCs/>
      <w:smallCaps/>
      <w:color w:val="666666"/>
      <w:spacing w:val="6"/>
      <w:sz w:val="22"/>
      <w:szCs w:val="18"/>
    </w:rPr>
  </w:style>
  <w:style w:type="character" w:customStyle="1" w:styleId="BuiltInTok">
    <w:name w:val="BuiltI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ExtensionTok">
    <w:name w:val="Extensio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PreprocessorTok">
    <w:name w:val="PreprocessorTok"/>
    <w:basedOn w:val="VerbatimChar"/>
    <w:rPr>
      <w:rFonts w:ascii="Consolas" w:eastAsiaTheme="minorEastAsia" w:hAnsi="Consolas"/>
      <w:b/>
      <w:bCs/>
      <w:smallCaps/>
      <w:color w:val="BC7A00"/>
      <w:spacing w:val="6"/>
      <w:sz w:val="22"/>
      <w:szCs w:val="18"/>
    </w:rPr>
  </w:style>
  <w:style w:type="character" w:customStyle="1" w:styleId="AttributeTok">
    <w:name w:val="AttributeTok"/>
    <w:basedOn w:val="VerbatimChar"/>
    <w:rPr>
      <w:rFonts w:ascii="Consolas" w:eastAsiaTheme="minorEastAsia" w:hAnsi="Consolas"/>
      <w:b/>
      <w:bCs/>
      <w:smallCaps/>
      <w:color w:val="7D9029"/>
      <w:spacing w:val="6"/>
      <w:sz w:val="22"/>
      <w:szCs w:val="18"/>
    </w:rPr>
  </w:style>
  <w:style w:type="character" w:customStyle="1" w:styleId="RegionMarkerTok">
    <w:name w:val="RegionMarker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InformationTok">
    <w:name w:val="Inform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WarningTok">
    <w:name w:val="Warning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AlertTok">
    <w:name w:val="Alert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ErrorTok">
    <w:name w:val="Error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NormalTok">
    <w:name w:val="Normal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penUpResourc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Up Resources Student Template</vt:lpstr>
    </vt:vector>
  </TitlesOfParts>
  <Manager/>
  <Company>Open Up Resources</Company>
  <LinksUpToDate>false</LinksUpToDate>
  <CharactersWithSpaces>1529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Lesson 4: Practice Problems</dc:title>
  <dc:subject>Grade 7 Math</dc:subject>
  <dc:creator>Donahue, Kerstin</dc:creator>
  <cp:keywords/>
  <dc:description>Download for free at openupresources.org</dc:description>
  <cp:lastModifiedBy>Donahue, Kerstin</cp:lastModifiedBy>
  <cp:revision>2</cp:revision>
  <dcterms:created xsi:type="dcterms:W3CDTF">2020-09-25T01:02:00Z</dcterms:created>
  <dcterms:modified xsi:type="dcterms:W3CDTF">2020-09-25T01:02:00Z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label">
    <vt:lpwstr>Date</vt:lpwstr>
  </property>
  <property fmtid="{D5CDD505-2E9C-101B-9397-08002B2CF9AE}" pid="3" name="namelabel">
    <vt:lpwstr>Name</vt:lpwstr>
  </property>
  <property fmtid="{D5CDD505-2E9C-101B-9397-08002B2CF9AE}" pid="4" name="periodlabel">
    <vt:lpwstr>Period</vt:lpwstr>
  </property>
</Properties>
</file>